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24" w:rsidRDefault="00B445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Anlage </w:t>
      </w:r>
      <w:r w:rsidR="005A694E">
        <w:rPr>
          <w:rFonts w:ascii="Arial" w:hAnsi="Arial" w:cs="Arial"/>
        </w:rPr>
        <w:t>1</w:t>
      </w:r>
    </w:p>
    <w:p w:rsidR="00B44524" w:rsidRDefault="00B44524">
      <w:pPr>
        <w:jc w:val="right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Gemäß den §§ 1-4 des Infrastrukturbenutzungsvertrags zwischen dem EVU und der SWEG werden folgende Einzelheiten vereinbart:</w:t>
      </w: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844A7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Nutzungsumfang</w:t>
      </w:r>
    </w:p>
    <w:p w:rsidR="00B44524" w:rsidRDefault="00B44524">
      <w:pPr>
        <w:ind w:left="360"/>
        <w:jc w:val="both"/>
        <w:rPr>
          <w:rFonts w:ascii="Arial" w:hAnsi="Arial" w:cs="Arial"/>
        </w:rPr>
      </w:pP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EVU nutzt gemäß </w:t>
      </w:r>
      <w:r w:rsidR="00844A71">
        <w:rPr>
          <w:rFonts w:ascii="Arial" w:hAnsi="Arial" w:cs="Arial"/>
        </w:rPr>
        <w:t>seinen</w:t>
      </w:r>
      <w:r>
        <w:rPr>
          <w:rFonts w:ascii="Arial" w:hAnsi="Arial" w:cs="Arial"/>
        </w:rPr>
        <w:t xml:space="preserve"> Bestellungen die Infrastruktur der SWEG zum 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bringen eigener Eisenbahnverkehrsleistungen. Die im Zusammenhang mit dem Erbringen der Eisenbahnverkehrsleistungen erforderlichen Arbeiten werden durch das Personal des EVU erbracht. Abweichungen von dieser Regelung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dürfen einer zusätzlichen Vereinbarung.</w:t>
      </w: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D126E">
        <w:rPr>
          <w:rFonts w:ascii="Arial" w:hAnsi="Arial" w:cs="Arial"/>
        </w:rPr>
        <w:t xml:space="preserve">Trassenanmeldung für den Gelegenheitsverkehr sowie für den Netzfahrplan </w:t>
      </w:r>
      <w:r w:rsidR="005C1EEB">
        <w:rPr>
          <w:rFonts w:ascii="Arial" w:hAnsi="Arial" w:cs="Arial"/>
        </w:rPr>
        <w:t>soll</w:t>
      </w:r>
      <w:r w:rsidR="00941243">
        <w:rPr>
          <w:rFonts w:ascii="Arial" w:hAnsi="Arial" w:cs="Arial"/>
        </w:rPr>
        <w:t xml:space="preserve"> mit Hilfe des entsprechenden Vordruckes</w:t>
      </w:r>
      <w:r>
        <w:rPr>
          <w:rFonts w:ascii="Arial" w:hAnsi="Arial" w:cs="Arial"/>
        </w:rPr>
        <w:t xml:space="preserve"> schriftlich oder per Fax</w:t>
      </w:r>
      <w:r w:rsidR="009D126E">
        <w:rPr>
          <w:rFonts w:ascii="Arial" w:hAnsi="Arial" w:cs="Arial"/>
        </w:rPr>
        <w:t xml:space="preserve"> oder E-Mail</w:t>
      </w:r>
      <w:r>
        <w:rPr>
          <w:rFonts w:ascii="Arial" w:hAnsi="Arial" w:cs="Arial"/>
        </w:rPr>
        <w:t xml:space="preserve"> erfolgen. In </w:t>
      </w:r>
      <w:r w:rsidR="00CA6275">
        <w:rPr>
          <w:rFonts w:ascii="Arial" w:hAnsi="Arial" w:cs="Arial"/>
        </w:rPr>
        <w:t>der Anmeldung</w:t>
      </w:r>
      <w:r>
        <w:rPr>
          <w:rFonts w:ascii="Arial" w:hAnsi="Arial" w:cs="Arial"/>
        </w:rPr>
        <w:t xml:space="preserve"> müssen auch die Abmessungen, das Zuggewicht, der Typ der Lokomotive(n), die den Zug zieht (ziehen) sowie eventuelle Beso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derheiten (z. B. Lademaßüberschreitungen) angegeben sein. Sollte die Trasse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bestellung vorab mündlich erfolgen, so sind die Angaben von dem EVU unaufg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fordert nachzureichen.</w:t>
      </w: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der Erstellung einer Fahrplananordnung durch die SWEG gilt die </w:t>
      </w:r>
      <w:r w:rsidR="00A46F02">
        <w:rPr>
          <w:rFonts w:ascii="Arial" w:hAnsi="Arial" w:cs="Arial"/>
        </w:rPr>
        <w:t xml:space="preserve">Anmeldung </w:t>
      </w:r>
      <w:r>
        <w:rPr>
          <w:rFonts w:ascii="Arial" w:hAnsi="Arial" w:cs="Arial"/>
        </w:rPr>
        <w:t>einer Trasse als angenommen.</w:t>
      </w: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Die SWEG stellt Strecken-, Bahnhofs-, Überholungs- und Kreuzungsgleise so zur Verfügung, dass das EVU die vertraglich vereinbarte Verkehrsleistung erbringen kann. Abweichungen hiervon sind nur in Ausnahmefällen möglich. Sie müssen besonders vereinbart werden.</w:t>
      </w: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Die SWEG ist auf den zur Verfügung gestellten Strecken die Betriebsführerin</w:t>
      </w:r>
      <w:r w:rsidR="00120A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20A9C">
        <w:rPr>
          <w:rFonts w:ascii="Arial" w:hAnsi="Arial" w:cs="Arial"/>
        </w:rPr>
        <w:t>S</w:t>
      </w:r>
      <w:r>
        <w:rPr>
          <w:rFonts w:ascii="Arial" w:hAnsi="Arial" w:cs="Arial"/>
        </w:rPr>
        <w:t>ie erstellt und übergibt dem EVU die für das Erbringen der Eisenbahnverkehrslei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tungen erforderlichen Fahrplanunterlangen unentgeltlich.</w:t>
      </w: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Vom EVU zusätzlich verlangte Unterlagen werden gegen Entgelt abgegeben.</w:t>
      </w: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</w:p>
    <w:p w:rsidR="00B44524" w:rsidRDefault="00B44524" w:rsidP="00844A7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Die Nutzung örtlicher Anlagen, wie z. B. Zugbildungs- und Abstellgleise, ist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gen Entgelt möglich und wird gesondert vereinbart. </w:t>
      </w: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  <w:sectPr w:rsidR="00B44524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44524" w:rsidRDefault="00B44524" w:rsidP="000E4AD2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Stornoregelung</w:t>
      </w:r>
    </w:p>
    <w:p w:rsidR="00B44524" w:rsidRDefault="00B44524">
      <w:pPr>
        <w:ind w:left="360"/>
        <w:jc w:val="both"/>
        <w:rPr>
          <w:rFonts w:ascii="Arial" w:hAnsi="Arial" w:cs="Arial"/>
        </w:rPr>
      </w:pPr>
    </w:p>
    <w:p w:rsidR="00B44524" w:rsidRDefault="00B44524" w:rsidP="000E4AD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Werden Trassen mehr als 8 Monate vor Beginn einer Fahrplanperiode abbestellt bzw. </w:t>
      </w:r>
      <w:r w:rsidR="00C6467D">
        <w:rPr>
          <w:rFonts w:ascii="Arial" w:hAnsi="Arial" w:cs="Arial"/>
        </w:rPr>
        <w:t>Trassenanmeldung</w:t>
      </w:r>
      <w:r w:rsidR="00C0110B">
        <w:rPr>
          <w:rFonts w:ascii="Arial" w:hAnsi="Arial" w:cs="Arial"/>
        </w:rPr>
        <w:t>en</w:t>
      </w:r>
      <w:r w:rsidR="00C64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zurückgenommen, stellt die SWEG lediglich die ihr entstandenen Kosten in Rechnung. Bei Abbestellungen von Trassen bzw. Rüc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nahme von Trassenbestellungen innerhalb von 8 Monaten vor Beginn bzw. 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nerhalb der Fahrplanperiode werden die Trassengebühren zu 100 % fällig. Die Abbestellung muss schriftlich erfolgen. Maßgebend für die Berechnung der Sto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nogebühr ist der Zeitpunkt des Eingangs der Stornierung bei der SWEG.</w:t>
      </w:r>
    </w:p>
    <w:p w:rsidR="00B44524" w:rsidRDefault="00B44524" w:rsidP="000E4AD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Der Handel mit bzw. die Weitergabe von Trassen ist nicht gestattet. Werden Trassen nicht in Anspruch genommen, so fallen diese an die SWEG zurück, die Stornoregelungen finden Anwendung.</w:t>
      </w:r>
    </w:p>
    <w:p w:rsidR="00B44524" w:rsidRDefault="00B44524" w:rsidP="000E4AD2">
      <w:pPr>
        <w:ind w:left="426"/>
        <w:jc w:val="both"/>
        <w:rPr>
          <w:rFonts w:ascii="Arial" w:hAnsi="Arial" w:cs="Arial"/>
        </w:rPr>
      </w:pPr>
    </w:p>
    <w:p w:rsidR="00B44524" w:rsidRDefault="00B44524" w:rsidP="000E4AD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Ausgenommen von der Stornoregelung sind Zugtrassen, die als Folge von Ba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arbeiten im Netz der SWEG oder in den Netzen anderer Eisenbahninfrastruktu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betreiber, aufgrund von Abbestellungen öffentlicher Aufgabenträger oder als Fo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ge höherer Gewalt nicht in Anspruch genommen werden können.</w:t>
      </w: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0E4AD2">
      <w:pPr>
        <w:numPr>
          <w:ilvl w:val="0"/>
          <w:numId w:val="5"/>
        </w:numPr>
        <w:tabs>
          <w:tab w:val="clear" w:pos="720"/>
          <w:tab w:val="num" w:pos="-5103"/>
        </w:tabs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Betriebsgenehmigung</w:t>
      </w:r>
    </w:p>
    <w:p w:rsidR="00B44524" w:rsidRDefault="00B44524">
      <w:pPr>
        <w:ind w:left="360"/>
        <w:jc w:val="both"/>
        <w:rPr>
          <w:rFonts w:ascii="Arial" w:hAnsi="Arial" w:cs="Arial"/>
        </w:rPr>
      </w:pPr>
    </w:p>
    <w:p w:rsidR="00B44524" w:rsidRDefault="00B44524" w:rsidP="000E4AD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EVU </w:t>
      </w:r>
      <w:r w:rsidR="00C6467D">
        <w:rPr>
          <w:rFonts w:ascii="Arial" w:hAnsi="Arial" w:cs="Arial"/>
        </w:rPr>
        <w:t>weist der SWEG nach</w:t>
      </w:r>
      <w:r>
        <w:rPr>
          <w:rFonts w:ascii="Arial" w:hAnsi="Arial" w:cs="Arial"/>
        </w:rPr>
        <w:t xml:space="preserve">, dass es im Besitz einer Betriebsgenehmigung </w:t>
      </w:r>
      <w:r w:rsidR="0015191A">
        <w:rPr>
          <w:rFonts w:ascii="Arial" w:hAnsi="Arial" w:cs="Arial"/>
        </w:rPr>
        <w:t>der zuständigen Genehmigungsbehörde</w:t>
      </w:r>
      <w:r>
        <w:rPr>
          <w:rFonts w:ascii="Arial" w:hAnsi="Arial" w:cs="Arial"/>
        </w:rPr>
        <w:t xml:space="preserve"> vom </w:t>
      </w:r>
      <w:bookmarkStart w:id="0" w:name="Text5"/>
      <w:r w:rsidR="00786E40" w:rsidRPr="00786E40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86E40" w:rsidRPr="00786E40">
        <w:rPr>
          <w:rFonts w:ascii="Arial" w:hAnsi="Arial" w:cs="Arial"/>
          <w:u w:val="single"/>
        </w:rPr>
        <w:instrText xml:space="preserve"> FORMTEXT </w:instrText>
      </w:r>
      <w:r w:rsidR="00786E40" w:rsidRPr="00786E40">
        <w:rPr>
          <w:rFonts w:ascii="Arial" w:hAnsi="Arial" w:cs="Arial"/>
          <w:u w:val="single"/>
        </w:rPr>
      </w:r>
      <w:r w:rsidR="00786E40" w:rsidRPr="00786E40">
        <w:rPr>
          <w:rFonts w:ascii="Arial" w:hAnsi="Arial" w:cs="Arial"/>
          <w:u w:val="single"/>
        </w:rPr>
        <w:fldChar w:fldCharType="separate"/>
      </w:r>
      <w:bookmarkStart w:id="1" w:name="_GoBack"/>
      <w:bookmarkEnd w:id="1"/>
      <w:r w:rsidR="003E6147">
        <w:rPr>
          <w:rFonts w:ascii="Arial" w:hAnsi="Arial" w:cs="Arial"/>
          <w:u w:val="single"/>
        </w:rPr>
        <w:t> </w:t>
      </w:r>
      <w:r w:rsidR="003E6147">
        <w:rPr>
          <w:rFonts w:ascii="Arial" w:hAnsi="Arial" w:cs="Arial"/>
          <w:u w:val="single"/>
        </w:rPr>
        <w:t> </w:t>
      </w:r>
      <w:r w:rsidR="003E6147">
        <w:rPr>
          <w:rFonts w:ascii="Arial" w:hAnsi="Arial" w:cs="Arial"/>
          <w:u w:val="single"/>
        </w:rPr>
        <w:t> </w:t>
      </w:r>
      <w:r w:rsidR="003E6147">
        <w:rPr>
          <w:rFonts w:ascii="Arial" w:hAnsi="Arial" w:cs="Arial"/>
          <w:u w:val="single"/>
        </w:rPr>
        <w:t> </w:t>
      </w:r>
      <w:r w:rsidR="003E6147">
        <w:rPr>
          <w:rFonts w:ascii="Arial" w:hAnsi="Arial" w:cs="Arial"/>
          <w:u w:val="single"/>
        </w:rPr>
        <w:t> </w:t>
      </w:r>
      <w:r w:rsidR="00786E40" w:rsidRPr="00786E40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</w:rPr>
        <w:t xml:space="preserve"> Nr. </w:t>
      </w:r>
      <w:bookmarkStart w:id="2" w:name="Text6"/>
      <w:r w:rsidR="00786E40" w:rsidRPr="00786E40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86E40" w:rsidRPr="00786E40">
        <w:rPr>
          <w:rFonts w:ascii="Arial" w:hAnsi="Arial" w:cs="Arial"/>
          <w:u w:val="single"/>
        </w:rPr>
        <w:instrText xml:space="preserve"> FORMTEXT </w:instrText>
      </w:r>
      <w:r w:rsidR="00786E40" w:rsidRPr="00786E40">
        <w:rPr>
          <w:rFonts w:ascii="Arial" w:hAnsi="Arial" w:cs="Arial"/>
          <w:u w:val="single"/>
        </w:rPr>
      </w:r>
      <w:r w:rsidR="00786E40" w:rsidRPr="00786E40">
        <w:rPr>
          <w:rFonts w:ascii="Arial" w:hAnsi="Arial" w:cs="Arial"/>
          <w:u w:val="single"/>
        </w:rPr>
        <w:fldChar w:fldCharType="separate"/>
      </w:r>
      <w:r w:rsidR="00786E40" w:rsidRPr="00786E40">
        <w:rPr>
          <w:rFonts w:ascii="Arial" w:hAnsi="Arial" w:cs="Arial"/>
          <w:noProof/>
          <w:u w:val="single"/>
        </w:rPr>
        <w:t> </w:t>
      </w:r>
      <w:r w:rsidR="00786E40" w:rsidRPr="00786E40">
        <w:rPr>
          <w:rFonts w:ascii="Arial" w:hAnsi="Arial" w:cs="Arial"/>
          <w:noProof/>
          <w:u w:val="single"/>
        </w:rPr>
        <w:t> </w:t>
      </w:r>
      <w:r w:rsidR="00786E40" w:rsidRPr="00786E40">
        <w:rPr>
          <w:rFonts w:ascii="Arial" w:hAnsi="Arial" w:cs="Arial"/>
          <w:noProof/>
          <w:u w:val="single"/>
        </w:rPr>
        <w:t> </w:t>
      </w:r>
      <w:r w:rsidR="00786E40" w:rsidRPr="00786E40">
        <w:rPr>
          <w:rFonts w:ascii="Arial" w:hAnsi="Arial" w:cs="Arial"/>
          <w:noProof/>
          <w:u w:val="single"/>
        </w:rPr>
        <w:t> </w:t>
      </w:r>
      <w:r w:rsidR="00786E40" w:rsidRPr="00786E40">
        <w:rPr>
          <w:rFonts w:ascii="Arial" w:hAnsi="Arial" w:cs="Arial"/>
          <w:noProof/>
          <w:u w:val="single"/>
        </w:rPr>
        <w:t> </w:t>
      </w:r>
      <w:r w:rsidR="00786E40" w:rsidRPr="00786E40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 xml:space="preserve"> als Eisenbah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verkehrsunternehmen ist und erklärt, dass es zum Zeitpunkt der Vertragsunte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zeichnung eine Änderung dieser Betriebsgenehmigung nicht beantragt hat und dass auch kein Wiederrufungsverfahren eingeleitet ist.</w:t>
      </w: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0E4AD2">
      <w:pPr>
        <w:numPr>
          <w:ilvl w:val="0"/>
          <w:numId w:val="5"/>
        </w:numPr>
        <w:tabs>
          <w:tab w:val="clear" w:pos="720"/>
          <w:tab w:val="num" w:pos="-5103"/>
        </w:tabs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Fahrzeuge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B44524" w:rsidP="000E4AD2">
      <w:pPr>
        <w:ind w:left="426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Das EVU erklärt, dass die angegebenen Fahrzeuge den Bestimmungen der EBO und den betrieblichen Standards der SWEG</w:t>
      </w:r>
      <w:r w:rsidR="00ED3BCD">
        <w:rPr>
          <w:rFonts w:ascii="Arial" w:hAnsi="Arial" w:cs="Arial"/>
        </w:rPr>
        <w:t xml:space="preserve"> gemäß SNB-BT</w:t>
      </w:r>
      <w:r>
        <w:rPr>
          <w:rFonts w:ascii="Arial" w:hAnsi="Arial" w:cs="Arial"/>
        </w:rPr>
        <w:t xml:space="preserve"> entsprechen.</w:t>
      </w: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0E4AD2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Nutzungsentgeltberechnung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B44524" w:rsidP="000E4AD2">
      <w:pPr>
        <w:ind w:left="426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Bezüglich der Preise gilt </w:t>
      </w:r>
      <w:r w:rsidR="0079282B" w:rsidRPr="00EF5502">
        <w:rPr>
          <w:rFonts w:ascii="Arial" w:hAnsi="Arial" w:cs="Arial"/>
        </w:rPr>
        <w:t>die aktuelle Trassenpreisliste</w:t>
      </w:r>
      <w:r w:rsidR="0079282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er SWEG. Die Sonde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fahrten werden aufgrund der Angaben des EVU in die entsprechenden Prei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gruppen </w:t>
      </w:r>
      <w:r w:rsidR="0079282B" w:rsidRPr="00EF5502">
        <w:rPr>
          <w:rFonts w:ascii="Arial" w:hAnsi="Arial" w:cs="Arial"/>
        </w:rPr>
        <w:t>der</w:t>
      </w:r>
      <w:r w:rsidRPr="00EF5502">
        <w:rPr>
          <w:rFonts w:ascii="Arial" w:hAnsi="Arial" w:cs="Arial"/>
        </w:rPr>
        <w:t xml:space="preserve"> jeweils gültigen Trassenpreis</w:t>
      </w:r>
      <w:r w:rsidR="0079282B" w:rsidRPr="00EF5502">
        <w:rPr>
          <w:rFonts w:ascii="Arial" w:hAnsi="Arial" w:cs="Arial"/>
        </w:rPr>
        <w:t>liste</w:t>
      </w:r>
      <w:r>
        <w:rPr>
          <w:rFonts w:ascii="Arial" w:hAnsi="Arial" w:cs="Arial"/>
        </w:rPr>
        <w:t xml:space="preserve"> eingeordnet und genauso abg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rechnet. Abweichungen müssen besonders geregelt werden.</w:t>
      </w: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  <w:sectPr w:rsidR="00B445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44524" w:rsidRDefault="00B44524" w:rsidP="000E4AD2">
      <w:pPr>
        <w:numPr>
          <w:ilvl w:val="0"/>
          <w:numId w:val="5"/>
        </w:numPr>
        <w:tabs>
          <w:tab w:val="clear" w:pos="720"/>
          <w:tab w:val="num" w:pos="-4536"/>
        </w:tabs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Nutzung örtlicher Anlagen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B44524" w:rsidP="000E4AD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Das EVU und die SWEG vereinbaren folgende Preise für die Nutzung örtlicher Anlagen:</w:t>
      </w:r>
    </w:p>
    <w:p w:rsidR="000E4AD2" w:rsidRDefault="000E4AD2" w:rsidP="000E4AD2">
      <w:pPr>
        <w:ind w:left="426"/>
        <w:jc w:val="both"/>
        <w:rPr>
          <w:rFonts w:ascii="Arial" w:hAnsi="Arial" w:cs="Arial"/>
        </w:rPr>
      </w:pPr>
    </w:p>
    <w:p w:rsidR="00B44524" w:rsidRDefault="00B44524" w:rsidP="000E4AD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Preise für die Anlagennutzung </w:t>
      </w:r>
      <w:r w:rsidR="00EB1D2F" w:rsidRPr="00EF5502">
        <w:rPr>
          <w:rFonts w:ascii="Arial" w:hAnsi="Arial" w:cs="Arial"/>
        </w:rPr>
        <w:t xml:space="preserve">sind in den </w:t>
      </w:r>
      <w:r w:rsidR="005A694E">
        <w:rPr>
          <w:rFonts w:ascii="Arial" w:hAnsi="Arial" w:cs="Arial"/>
        </w:rPr>
        <w:t>Nutzungsbestimmungen für Se</w:t>
      </w:r>
      <w:r w:rsidR="005A694E">
        <w:rPr>
          <w:rFonts w:ascii="Arial" w:hAnsi="Arial" w:cs="Arial"/>
        </w:rPr>
        <w:t>r</w:t>
      </w:r>
      <w:r w:rsidR="005A694E">
        <w:rPr>
          <w:rFonts w:ascii="Arial" w:hAnsi="Arial" w:cs="Arial"/>
        </w:rPr>
        <w:t>viceeinrichtungen – Besonderer Teil (SNB-BT) festgelegt</w:t>
      </w:r>
      <w:r w:rsidR="00EB1D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Abweichungen mü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sen besonders geregelt werden.</w:t>
      </w: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0E4AD2">
      <w:pPr>
        <w:numPr>
          <w:ilvl w:val="0"/>
          <w:numId w:val="5"/>
        </w:numPr>
        <w:tabs>
          <w:tab w:val="clear" w:pos="720"/>
          <w:tab w:val="num" w:pos="-5103"/>
        </w:tabs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Nebenleistungen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B44524" w:rsidP="0052399E">
      <w:pPr>
        <w:ind w:left="426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Das EVU und die SWEG vereinbaren folgendes für das Erbringen von Nebe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leistungen:</w:t>
      </w:r>
    </w:p>
    <w:p w:rsidR="0052399E" w:rsidRDefault="0052399E" w:rsidP="0052399E">
      <w:pPr>
        <w:ind w:left="426" w:hanging="1"/>
        <w:jc w:val="both"/>
        <w:rPr>
          <w:rFonts w:ascii="Arial" w:hAnsi="Arial" w:cs="Arial"/>
        </w:rPr>
      </w:pPr>
    </w:p>
    <w:p w:rsidR="00B44524" w:rsidRDefault="00B44524" w:rsidP="0052399E">
      <w:pPr>
        <w:ind w:left="426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Bestellt das EVU zusätzlich Leistungen, die nicht </w:t>
      </w:r>
      <w:r w:rsidR="00EB1D2F" w:rsidRPr="00EF5502">
        <w:rPr>
          <w:rFonts w:ascii="Arial" w:hAnsi="Arial" w:cs="Arial"/>
        </w:rPr>
        <w:t xml:space="preserve">in </w:t>
      </w:r>
      <w:r w:rsidR="00E90600">
        <w:rPr>
          <w:rFonts w:ascii="Arial" w:hAnsi="Arial" w:cs="Arial"/>
        </w:rPr>
        <w:t>den Trassenpreisen</w:t>
      </w:r>
      <w:r>
        <w:rPr>
          <w:rFonts w:ascii="Arial" w:hAnsi="Arial" w:cs="Arial"/>
        </w:rPr>
        <w:t xml:space="preserve"> der SWEG enthalten sind, so werden die Preise dieser Leistungen im Einzelfall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einbart.</w:t>
      </w:r>
    </w:p>
    <w:p w:rsidR="00B44524" w:rsidRDefault="00B44524">
      <w:pPr>
        <w:jc w:val="both"/>
        <w:rPr>
          <w:rFonts w:ascii="Arial" w:hAnsi="Arial" w:cs="Arial"/>
        </w:rPr>
      </w:pPr>
    </w:p>
    <w:p w:rsidR="00EB1D2F" w:rsidRDefault="00EB1D2F">
      <w:pPr>
        <w:jc w:val="both"/>
        <w:rPr>
          <w:rFonts w:ascii="Arial" w:hAnsi="Arial" w:cs="Arial"/>
        </w:rPr>
      </w:pPr>
    </w:p>
    <w:p w:rsidR="00B44524" w:rsidRDefault="00B44524" w:rsidP="0052399E">
      <w:pPr>
        <w:numPr>
          <w:ilvl w:val="0"/>
          <w:numId w:val="5"/>
        </w:numPr>
        <w:tabs>
          <w:tab w:val="clear" w:pos="720"/>
          <w:tab w:val="num" w:pos="-5103"/>
        </w:tabs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Zahlungen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Die Zahlungen des EVU erfolgen nur auf das Konto der SWEG bei der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0D47D6" w:rsidRDefault="000D47D6" w:rsidP="0052399E">
      <w:pPr>
        <w:ind w:left="426"/>
        <w:jc w:val="both"/>
        <w:rPr>
          <w:rFonts w:ascii="Arial" w:hAnsi="Arial" w:cs="Arial"/>
        </w:rPr>
      </w:pPr>
      <w:r w:rsidRPr="000D47D6">
        <w:rPr>
          <w:rFonts w:ascii="Arial" w:hAnsi="Arial" w:cs="Arial"/>
        </w:rPr>
        <w:t xml:space="preserve">Sparkasse Offenburg/Ortenau: </w:t>
      </w:r>
      <w:r w:rsidRPr="000D47D6">
        <w:rPr>
          <w:rFonts w:ascii="Arial" w:hAnsi="Arial" w:cs="Arial"/>
        </w:rPr>
        <w:tab/>
      </w:r>
      <w:r w:rsidRPr="000D47D6">
        <w:rPr>
          <w:rFonts w:ascii="Arial" w:hAnsi="Arial" w:cs="Arial"/>
        </w:rPr>
        <w:tab/>
      </w:r>
      <w:r w:rsidRPr="000D47D6">
        <w:rPr>
          <w:rFonts w:ascii="Arial" w:hAnsi="Arial" w:cs="Arial"/>
        </w:rPr>
        <w:tab/>
      </w:r>
    </w:p>
    <w:p w:rsidR="000D47D6" w:rsidRPr="000D47D6" w:rsidRDefault="000D47D6" w:rsidP="0052399E">
      <w:pPr>
        <w:ind w:left="426"/>
        <w:jc w:val="both"/>
        <w:rPr>
          <w:rFonts w:ascii="Arial" w:hAnsi="Arial" w:cs="Arial"/>
        </w:rPr>
      </w:pPr>
      <w:r w:rsidRPr="000D47D6">
        <w:rPr>
          <w:rFonts w:ascii="Arial" w:hAnsi="Arial" w:cs="Arial"/>
        </w:rPr>
        <w:t xml:space="preserve">IBAN: </w:t>
      </w:r>
      <w:r w:rsidRPr="000D47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7D6">
        <w:rPr>
          <w:rFonts w:ascii="Arial" w:hAnsi="Arial" w:cs="Arial"/>
        </w:rPr>
        <w:t>DE62  6645  0050  0000  5323  50</w:t>
      </w:r>
      <w:r w:rsidRPr="000D47D6">
        <w:rPr>
          <w:rFonts w:ascii="Arial" w:hAnsi="Arial" w:cs="Arial"/>
        </w:rPr>
        <w:tab/>
      </w:r>
    </w:p>
    <w:p w:rsidR="000D47D6" w:rsidRPr="000D47D6" w:rsidRDefault="000D47D6" w:rsidP="0052399E">
      <w:pPr>
        <w:ind w:left="426"/>
        <w:jc w:val="both"/>
        <w:rPr>
          <w:rFonts w:ascii="Arial" w:hAnsi="Arial" w:cs="Arial"/>
        </w:rPr>
      </w:pPr>
      <w:r w:rsidRPr="000D47D6">
        <w:rPr>
          <w:rFonts w:ascii="Arial" w:hAnsi="Arial" w:cs="Arial"/>
        </w:rPr>
        <w:t xml:space="preserve">SWIFT-BIC: </w:t>
      </w:r>
      <w:r>
        <w:rPr>
          <w:rFonts w:ascii="Arial" w:hAnsi="Arial" w:cs="Arial"/>
        </w:rPr>
        <w:tab/>
      </w:r>
      <w:r w:rsidRPr="000D47D6">
        <w:rPr>
          <w:rFonts w:ascii="Arial" w:hAnsi="Arial" w:cs="Arial"/>
        </w:rPr>
        <w:t>SOLADES1OFG</w:t>
      </w:r>
    </w:p>
    <w:p w:rsidR="000D47D6" w:rsidRDefault="000D47D6" w:rsidP="000D47D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Kontoinhaber: </w:t>
      </w:r>
      <w:r>
        <w:rPr>
          <w:rFonts w:ascii="Arial" w:hAnsi="Arial" w:cs="Arial"/>
        </w:rPr>
        <w:tab/>
        <w:t>SWEG Schienenwege GmbH</w:t>
      </w:r>
    </w:p>
    <w:p w:rsidR="000D47D6" w:rsidRPr="000D47D6" w:rsidRDefault="000D47D6" w:rsidP="0052399E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 Verwendungszweck soll neben der jeweiligen Rechnungsnummer die für das EVU vorgesehene Debitorenkontonummer</w:t>
      </w:r>
      <w:r w:rsidR="00AE1763" w:rsidRPr="001213CB">
        <w:rPr>
          <w:rFonts w:ascii="Arial" w:hAnsi="Arial" w:cs="Arial"/>
        </w:rPr>
        <w:t>, wenn vorhanden,</w:t>
      </w:r>
      <w:r>
        <w:rPr>
          <w:rFonts w:ascii="Arial" w:hAnsi="Arial" w:cs="Arial"/>
        </w:rPr>
        <w:t xml:space="preserve"> angegeben we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den.</w:t>
      </w:r>
    </w:p>
    <w:p w:rsidR="00B44524" w:rsidRDefault="00B44524" w:rsidP="002E19B7">
      <w:pPr>
        <w:rPr>
          <w:rFonts w:ascii="Arial" w:hAnsi="Arial" w:cs="Arial"/>
        </w:rPr>
      </w:pPr>
    </w:p>
    <w:sectPr w:rsidR="00B44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24" w:rsidRDefault="00241D24">
      <w:r>
        <w:separator/>
      </w:r>
    </w:p>
  </w:endnote>
  <w:endnote w:type="continuationSeparator" w:id="0">
    <w:p w:rsidR="00241D24" w:rsidRDefault="0024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6C" w:rsidRPr="008B16AA" w:rsidRDefault="00C64C6C" w:rsidP="008B16AA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Stand: </w:t>
    </w:r>
    <w:r w:rsidR="00ED45E8">
      <w:rPr>
        <w:rFonts w:ascii="Arial" w:hAnsi="Arial" w:cs="Arial"/>
        <w:sz w:val="20"/>
      </w:rPr>
      <w:t>30</w:t>
    </w:r>
    <w:r>
      <w:rPr>
        <w:rFonts w:ascii="Arial" w:hAnsi="Arial" w:cs="Arial"/>
        <w:sz w:val="20"/>
      </w:rPr>
      <w:t>.0</w:t>
    </w:r>
    <w:r w:rsidR="00ED45E8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>.201</w:t>
    </w:r>
    <w:r w:rsidR="00C66879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8B16AA">
      <w:rPr>
        <w:rFonts w:ascii="Arial" w:hAnsi="Arial" w:cs="Arial"/>
        <w:sz w:val="20"/>
      </w:rPr>
      <w:t xml:space="preserve">Seite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PAGE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3E6147">
      <w:rPr>
        <w:rFonts w:ascii="Arial" w:hAnsi="Arial" w:cs="Arial"/>
        <w:noProof/>
        <w:sz w:val="20"/>
      </w:rPr>
      <w:t>2</w:t>
    </w:r>
    <w:r w:rsidRPr="008B16AA">
      <w:rPr>
        <w:rFonts w:ascii="Arial" w:hAnsi="Arial" w:cs="Arial"/>
        <w:sz w:val="20"/>
      </w:rPr>
      <w:fldChar w:fldCharType="end"/>
    </w:r>
    <w:r w:rsidRPr="008B16AA">
      <w:rPr>
        <w:rFonts w:ascii="Arial" w:hAnsi="Arial" w:cs="Arial"/>
        <w:sz w:val="20"/>
      </w:rPr>
      <w:t xml:space="preserve"> von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NUMPAGES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3E6147">
      <w:rPr>
        <w:rFonts w:ascii="Arial" w:hAnsi="Arial" w:cs="Arial"/>
        <w:noProof/>
        <w:sz w:val="20"/>
      </w:rPr>
      <w:t>3</w:t>
    </w:r>
    <w:r w:rsidRPr="008B16A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24" w:rsidRDefault="00241D24">
      <w:r>
        <w:separator/>
      </w:r>
    </w:p>
  </w:footnote>
  <w:footnote w:type="continuationSeparator" w:id="0">
    <w:p w:rsidR="00241D24" w:rsidRDefault="0024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02" w:rsidRPr="0052399E" w:rsidRDefault="00C64C6C" w:rsidP="00EF5502">
    <w:pPr>
      <w:pStyle w:val="Kopfzeile"/>
      <w:rPr>
        <w:rFonts w:ascii="Arial" w:hAnsi="Arial" w:cs="Arial"/>
        <w:b/>
        <w:color w:val="FF0000"/>
        <w:sz w:val="20"/>
      </w:rPr>
    </w:pPr>
    <w:r>
      <w:tab/>
    </w:r>
  </w:p>
  <w:p w:rsidR="00C64C6C" w:rsidRPr="0052399E" w:rsidRDefault="00C64C6C" w:rsidP="0052399E">
    <w:pPr>
      <w:pStyle w:val="Kopfzeile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228"/>
    <w:multiLevelType w:val="hybridMultilevel"/>
    <w:tmpl w:val="04D4BA2C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9429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7478"/>
    <w:multiLevelType w:val="hybridMultilevel"/>
    <w:tmpl w:val="F168D908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EB441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723DF"/>
    <w:multiLevelType w:val="hybridMultilevel"/>
    <w:tmpl w:val="D2163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2714C"/>
    <w:multiLevelType w:val="hybridMultilevel"/>
    <w:tmpl w:val="07A47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75534"/>
    <w:multiLevelType w:val="hybridMultilevel"/>
    <w:tmpl w:val="E3D89A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37893"/>
    <w:multiLevelType w:val="hybridMultilevel"/>
    <w:tmpl w:val="8DBE2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43F3D"/>
    <w:multiLevelType w:val="hybridMultilevel"/>
    <w:tmpl w:val="08C02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E8E8C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F444D"/>
    <w:multiLevelType w:val="hybridMultilevel"/>
    <w:tmpl w:val="E09C489E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246441E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B169E"/>
    <w:multiLevelType w:val="hybridMultilevel"/>
    <w:tmpl w:val="B4547622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9A6A44E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  <w:lvlOverride w:ilvl="0">
      <w:lvl w:ilvl="0" w:tplc="0407000F">
        <w:start w:val="1"/>
        <w:numFmt w:val="lowerLetter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  <w:lvlOverride w:ilvl="0">
      <w:lvl w:ilvl="0" w:tplc="0407000F">
        <w:start w:val="1"/>
        <w:numFmt w:val="lowerLetter"/>
        <w:lvlText w:val="%1."/>
        <w:lvlJc w:val="left"/>
        <w:pPr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  <w:lvlOverride w:ilvl="0">
      <w:lvl w:ilvl="0" w:tplc="0407000F">
        <w:start w:val="1"/>
        <w:numFmt w:val="lowerLetter"/>
        <w:lvlText w:val="%1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W+ZhbKj5EkfXPEI3l3NbDm1/v0=" w:salt="fL9l61jpNwaarcWLoFoBdQ=="/>
  <w:defaultTabStop w:val="708"/>
  <w:autoHyphenation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9"/>
    <w:rsid w:val="000110C0"/>
    <w:rsid w:val="000377A9"/>
    <w:rsid w:val="000440FF"/>
    <w:rsid w:val="000D47D6"/>
    <w:rsid w:val="000E0CE2"/>
    <w:rsid w:val="000E4AD2"/>
    <w:rsid w:val="00120A9C"/>
    <w:rsid w:val="001213CB"/>
    <w:rsid w:val="0013529F"/>
    <w:rsid w:val="0015191A"/>
    <w:rsid w:val="00165212"/>
    <w:rsid w:val="001C044A"/>
    <w:rsid w:val="001C56CD"/>
    <w:rsid w:val="001F7E7F"/>
    <w:rsid w:val="00200138"/>
    <w:rsid w:val="00237E9A"/>
    <w:rsid w:val="00241D24"/>
    <w:rsid w:val="0028257B"/>
    <w:rsid w:val="002B19BF"/>
    <w:rsid w:val="002B354E"/>
    <w:rsid w:val="002E19B7"/>
    <w:rsid w:val="002E5DCA"/>
    <w:rsid w:val="002F3EC4"/>
    <w:rsid w:val="003321CA"/>
    <w:rsid w:val="00335D17"/>
    <w:rsid w:val="00381A82"/>
    <w:rsid w:val="003B443D"/>
    <w:rsid w:val="003E6147"/>
    <w:rsid w:val="00471329"/>
    <w:rsid w:val="0051049F"/>
    <w:rsid w:val="00516EAA"/>
    <w:rsid w:val="0052399E"/>
    <w:rsid w:val="0055003F"/>
    <w:rsid w:val="005A694E"/>
    <w:rsid w:val="005C1EEB"/>
    <w:rsid w:val="005F2495"/>
    <w:rsid w:val="006A2CA5"/>
    <w:rsid w:val="006F3D05"/>
    <w:rsid w:val="00786E40"/>
    <w:rsid w:val="0079282B"/>
    <w:rsid w:val="00844A71"/>
    <w:rsid w:val="008A31AE"/>
    <w:rsid w:val="008B16AA"/>
    <w:rsid w:val="008B1A7B"/>
    <w:rsid w:val="008F10FA"/>
    <w:rsid w:val="00921EFA"/>
    <w:rsid w:val="00924E80"/>
    <w:rsid w:val="00941243"/>
    <w:rsid w:val="00962F4D"/>
    <w:rsid w:val="009D126E"/>
    <w:rsid w:val="009E40F9"/>
    <w:rsid w:val="00A2637A"/>
    <w:rsid w:val="00A46F02"/>
    <w:rsid w:val="00A852E5"/>
    <w:rsid w:val="00AA24F3"/>
    <w:rsid w:val="00AA73AB"/>
    <w:rsid w:val="00AE1763"/>
    <w:rsid w:val="00B44524"/>
    <w:rsid w:val="00B52653"/>
    <w:rsid w:val="00BF6FD9"/>
    <w:rsid w:val="00C0110B"/>
    <w:rsid w:val="00C341C6"/>
    <w:rsid w:val="00C54215"/>
    <w:rsid w:val="00C6467D"/>
    <w:rsid w:val="00C64C6C"/>
    <w:rsid w:val="00C66879"/>
    <w:rsid w:val="00C969AC"/>
    <w:rsid w:val="00CA6275"/>
    <w:rsid w:val="00CB1D0F"/>
    <w:rsid w:val="00CC663F"/>
    <w:rsid w:val="00CD2058"/>
    <w:rsid w:val="00D15857"/>
    <w:rsid w:val="00D3274C"/>
    <w:rsid w:val="00D73474"/>
    <w:rsid w:val="00D94333"/>
    <w:rsid w:val="00E0452F"/>
    <w:rsid w:val="00E21ADF"/>
    <w:rsid w:val="00E21F29"/>
    <w:rsid w:val="00E25107"/>
    <w:rsid w:val="00E57423"/>
    <w:rsid w:val="00E7578A"/>
    <w:rsid w:val="00E90600"/>
    <w:rsid w:val="00EB1D2F"/>
    <w:rsid w:val="00EB56A9"/>
    <w:rsid w:val="00ED3BCD"/>
    <w:rsid w:val="00ED45E8"/>
    <w:rsid w:val="00EF5502"/>
    <w:rsid w:val="00F0650E"/>
    <w:rsid w:val="00F44770"/>
    <w:rsid w:val="00F6597C"/>
    <w:rsid w:val="00F812B7"/>
    <w:rsid w:val="00F8583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6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5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257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11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0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0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0C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110C0"/>
    <w:rPr>
      <w:b/>
      <w:bCs/>
    </w:rPr>
  </w:style>
  <w:style w:type="paragraph" w:styleId="berarbeitung">
    <w:name w:val="Revision"/>
    <w:hidden/>
    <w:uiPriority w:val="99"/>
    <w:semiHidden/>
    <w:rsid w:val="00ED45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6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5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257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11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0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0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0C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110C0"/>
    <w:rPr>
      <w:b/>
      <w:bCs/>
    </w:rPr>
  </w:style>
  <w:style w:type="paragraph" w:styleId="berarbeitung">
    <w:name w:val="Revision"/>
    <w:hidden/>
    <w:uiPriority w:val="99"/>
    <w:semiHidden/>
    <w:rsid w:val="00ED4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2F4C-C4C5-4A87-AA1D-85469A57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SWEG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lahr35</dc:creator>
  <cp:lastModifiedBy>Weber.Dirk</cp:lastModifiedBy>
  <cp:revision>4</cp:revision>
  <cp:lastPrinted>2019-09-09T08:05:00Z</cp:lastPrinted>
  <dcterms:created xsi:type="dcterms:W3CDTF">2019-09-09T08:04:00Z</dcterms:created>
  <dcterms:modified xsi:type="dcterms:W3CDTF">2019-09-09T08:06:00Z</dcterms:modified>
</cp:coreProperties>
</file>